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A09E" w14:textId="681E34B6" w:rsidR="005E7E63" w:rsidRDefault="005E7E63" w:rsidP="00624A55">
      <w:pPr>
        <w:pStyle w:val="Heading1"/>
        <w:rPr>
          <w:lang w:val="en-AU"/>
        </w:rPr>
      </w:pPr>
      <w:r>
        <w:rPr>
          <w:lang w:val="en-AU"/>
        </w:rPr>
        <w:t>ADDITIONAL ENGAGEMENT SUPPORT</w:t>
      </w:r>
    </w:p>
    <w:p w14:paraId="3E7080F5" w14:textId="58492CF6" w:rsidR="00624A55" w:rsidRPr="00624A55" w:rsidRDefault="005E7E63" w:rsidP="00624A55">
      <w:pPr>
        <w:pStyle w:val="Heading1"/>
        <w:rPr>
          <w:lang w:val="en-AU"/>
        </w:rPr>
      </w:pPr>
      <w:r>
        <w:rPr>
          <w:lang w:val="en-AU"/>
        </w:rPr>
        <w:t xml:space="preserve">idea 3: </w:t>
      </w:r>
      <w:r w:rsidR="00C257EC">
        <w:rPr>
          <w:lang w:val="en-AU"/>
        </w:rPr>
        <w:t xml:space="preserve">Proactively Prompt </w:t>
      </w:r>
    </w:p>
    <w:p w14:paraId="7D101E54" w14:textId="47A237E4" w:rsidR="00624A55" w:rsidRPr="00624A55" w:rsidRDefault="00624A55" w:rsidP="00624A55">
      <w:pPr>
        <w:pStyle w:val="Intro"/>
      </w:pPr>
    </w:p>
    <w:p w14:paraId="065F958B" w14:textId="7A999304" w:rsidR="00594059" w:rsidRPr="00594059" w:rsidRDefault="00594059" w:rsidP="00594059">
      <w:pPr>
        <w:keepNext/>
        <w:keepLines/>
        <w:spacing w:before="40"/>
        <w:outlineLvl w:val="1"/>
        <w:rPr>
          <w:rFonts w:asciiTheme="majorHAnsi" w:eastAsiaTheme="majorEastAsia" w:hAnsiTheme="majorHAnsi" w:cstheme="majorBidi"/>
          <w:b/>
          <w:caps/>
          <w:color w:val="AF272F" w:themeColor="text1"/>
          <w:sz w:val="26"/>
          <w:szCs w:val="26"/>
          <w:lang w:val="en-AU"/>
        </w:rPr>
      </w:pPr>
      <w:r w:rsidRPr="00594059">
        <w:rPr>
          <w:rFonts w:asciiTheme="majorHAnsi" w:eastAsiaTheme="majorEastAsia" w:hAnsiTheme="majorHAnsi" w:cstheme="majorBidi"/>
          <w:b/>
          <w:caps/>
          <w:color w:val="AF272F" w:themeColor="text1"/>
          <w:sz w:val="26"/>
          <w:szCs w:val="26"/>
          <w:lang w:val="en-AU"/>
        </w:rPr>
        <w:t>P</w:t>
      </w:r>
      <w:r w:rsidR="00EE3F31">
        <w:rPr>
          <w:rFonts w:asciiTheme="majorHAnsi" w:eastAsiaTheme="majorEastAsia" w:hAnsiTheme="majorHAnsi" w:cstheme="majorBidi"/>
          <w:b/>
          <w:caps/>
          <w:color w:val="AF272F" w:themeColor="text1"/>
          <w:sz w:val="26"/>
          <w:szCs w:val="26"/>
          <w:lang w:val="en-AU"/>
        </w:rPr>
        <w:t>URPOSE</w:t>
      </w:r>
      <w:bookmarkStart w:id="0" w:name="_GoBack"/>
      <w:bookmarkEnd w:id="0"/>
    </w:p>
    <w:p w14:paraId="368BB2F0" w14:textId="40897C20" w:rsidR="00624A55" w:rsidRPr="00FF090B" w:rsidRDefault="005E7E63" w:rsidP="00FF090B">
      <w:pPr>
        <w:pStyle w:val="NormalWeb"/>
        <w:spacing w:before="0" w:beforeAutospacing="0" w:after="0" w:afterAutospacing="0"/>
        <w:rPr>
          <w:sz w:val="16"/>
          <w:szCs w:val="16"/>
        </w:rPr>
      </w:pPr>
      <w:r>
        <w:rPr>
          <w:rFonts w:asciiTheme="minorHAnsi" w:eastAsiaTheme="minorEastAsia" w:hAnsi="Calibri" w:cstheme="minorBidi"/>
          <w:color w:val="AF272F" w:themeColor="text1"/>
          <w:kern w:val="24"/>
          <w:lang w:val="en-GB"/>
        </w:rPr>
        <w:t xml:space="preserve">Prompting is a proactive strategy you can use when you notice or predict there might be times during the day when your child may need extra help. Rather than waiting until your child gets stuck, provide some helpful prompts to keep them on track! </w:t>
      </w:r>
      <w:r w:rsidR="00FF090B">
        <w:rPr>
          <w:rFonts w:asciiTheme="minorHAnsi" w:eastAsiaTheme="minorEastAsia" w:hAnsi="Calibri" w:cstheme="minorBidi"/>
          <w:color w:val="AF272F" w:themeColor="text1"/>
          <w:kern w:val="24"/>
          <w:lang w:val="en-GB"/>
        </w:rPr>
        <w:br/>
      </w:r>
    </w:p>
    <w:p w14:paraId="1D8CBA43" w14:textId="77777777" w:rsidR="0024692D" w:rsidRDefault="00FF090B" w:rsidP="00FF090B">
      <w:pPr>
        <w:jc w:val="both"/>
        <w:rPr>
          <w:rFonts w:ascii="Arial" w:hAnsi="Arial" w:cs="Arial"/>
        </w:rPr>
      </w:pPr>
      <w:r w:rsidRPr="00FF090B">
        <w:rPr>
          <w:rFonts w:ascii="Arial" w:hAnsi="Arial" w:cs="Arial"/>
        </w:rPr>
        <w:t>Make sure your chi</w:t>
      </w:r>
      <w:r>
        <w:rPr>
          <w:rFonts w:ascii="Arial" w:hAnsi="Arial" w:cs="Arial"/>
        </w:rPr>
        <w:t>ld knows what is expected of them</w:t>
      </w:r>
      <w:r w:rsidRPr="00FF090B">
        <w:rPr>
          <w:rFonts w:ascii="Arial" w:hAnsi="Arial" w:cs="Arial"/>
        </w:rPr>
        <w:t xml:space="preserve"> </w:t>
      </w:r>
      <w:r w:rsidRPr="00FF090B">
        <w:rPr>
          <w:rFonts w:ascii="Arial" w:hAnsi="Arial" w:cs="Arial"/>
          <w:b/>
        </w:rPr>
        <w:t>before</w:t>
      </w:r>
      <w:r w:rsidRPr="00FF090B">
        <w:rPr>
          <w:rFonts w:ascii="Arial" w:hAnsi="Arial" w:cs="Arial"/>
        </w:rPr>
        <w:t xml:space="preserve"> beginning a specific routine or activity. </w:t>
      </w:r>
    </w:p>
    <w:p w14:paraId="3B0ACED9" w14:textId="2DC6940E" w:rsidR="00FF090B" w:rsidRPr="00FF090B" w:rsidRDefault="00FF090B" w:rsidP="00FF090B">
      <w:pPr>
        <w:jc w:val="both"/>
        <w:rPr>
          <w:rFonts w:ascii="Arial" w:hAnsi="Arial" w:cs="Arial"/>
        </w:rPr>
      </w:pPr>
      <w:r w:rsidRPr="00FF090B">
        <w:rPr>
          <w:rFonts w:ascii="Arial" w:hAnsi="Arial" w:cs="Arial"/>
        </w:rPr>
        <w:t>For example</w:t>
      </w:r>
      <w:r w:rsidR="0024692D">
        <w:t>, ‘</w:t>
      </w:r>
      <w:r w:rsidRPr="00FF090B">
        <w:t>Please remember to be responsible at lunch by washing your hands before eating, staying in one place while you eat and wiping down your area when done</w:t>
      </w:r>
      <w:r w:rsidR="0024692D">
        <w:t>’</w:t>
      </w:r>
      <w:r w:rsidRPr="00FF090B">
        <w:t xml:space="preserve">. Or, </w:t>
      </w:r>
      <w:r w:rsidR="0024692D">
        <w:t>‘</w:t>
      </w:r>
      <w:r w:rsidRPr="00FF090B">
        <w:t>Make sure you give your best effo</w:t>
      </w:r>
      <w:r w:rsidRPr="00DA0009">
        <w:t xml:space="preserve">rt </w:t>
      </w:r>
      <w:r w:rsidR="004C749C" w:rsidRPr="00DA0009">
        <w:t>when you complete your homework by having a go first</w:t>
      </w:r>
      <w:r w:rsidRPr="00DA0009">
        <w:t>, as</w:t>
      </w:r>
      <w:r w:rsidRPr="00FF090B">
        <w:t>king for help when needed and completing activities as assigned by your teacher</w:t>
      </w:r>
      <w:r w:rsidR="0024692D">
        <w:t>.’</w:t>
      </w:r>
    </w:p>
    <w:p w14:paraId="28AE362C" w14:textId="65D0C25F" w:rsidR="00FF090B" w:rsidRPr="004C749C" w:rsidRDefault="00FF090B" w:rsidP="00FF090B">
      <w:pPr>
        <w:jc w:val="both"/>
        <w:rPr>
          <w:rFonts w:ascii="Arial" w:hAnsi="Arial" w:cs="Arial"/>
          <w:strike/>
        </w:rPr>
      </w:pPr>
      <w:r w:rsidRPr="00FF090B">
        <w:rPr>
          <w:rFonts w:ascii="Arial" w:hAnsi="Arial" w:cs="Arial"/>
        </w:rPr>
        <w:t xml:space="preserve">Another example of proactively prompting your child is when you might remind them to leave their phone in their room before coming to the table for dinner. Using proactive prompts reminds your child of what is expected </w:t>
      </w:r>
      <w:r w:rsidR="004C749C" w:rsidRPr="00DA0009">
        <w:rPr>
          <w:rFonts w:ascii="Arial" w:hAnsi="Arial" w:cs="Arial"/>
        </w:rPr>
        <w:t>at home.</w:t>
      </w:r>
      <w:r w:rsidR="004C749C">
        <w:rPr>
          <w:rFonts w:ascii="Arial" w:hAnsi="Arial" w:cs="Arial"/>
        </w:rPr>
        <w:t xml:space="preserve"> </w:t>
      </w:r>
    </w:p>
    <w:p w14:paraId="6B714828" w14:textId="325938E9" w:rsidR="00624A55" w:rsidRPr="00624A55" w:rsidRDefault="005E7E63" w:rsidP="00624A55">
      <w:pPr>
        <w:pStyle w:val="Heading2"/>
        <w:rPr>
          <w:lang w:val="en-AU"/>
        </w:rPr>
      </w:pPr>
      <w:r>
        <w:rPr>
          <w:lang w:val="en-AU"/>
        </w:rPr>
        <w:t>STEPS TO FOLLOW</w:t>
      </w:r>
    </w:p>
    <w:p w14:paraId="55AAF618" w14:textId="31E86BD6" w:rsidR="005E7E63" w:rsidRPr="005E7E63" w:rsidRDefault="005E7E63" w:rsidP="005E7E63">
      <w:pPr>
        <w:numPr>
          <w:ilvl w:val="0"/>
          <w:numId w:val="22"/>
        </w:numPr>
        <w:spacing w:after="0" w:line="288" w:lineRule="auto"/>
        <w:contextualSpacing/>
        <w:rPr>
          <w:rFonts w:eastAsia="Times New Roman" w:cstheme="minorHAnsi"/>
          <w:szCs w:val="22"/>
          <w:lang w:val="en-AU" w:eastAsia="en-AU"/>
        </w:rPr>
      </w:pPr>
      <w:r w:rsidRPr="005E7E63">
        <w:rPr>
          <w:rFonts w:eastAsiaTheme="minorEastAsia" w:cstheme="minorHAnsi"/>
          <w:b/>
          <w:bCs/>
          <w:color w:val="000000" w:themeColor="text2"/>
          <w:kern w:val="24"/>
          <w:szCs w:val="22"/>
          <w:lang w:val="en-AU" w:eastAsia="en-AU"/>
        </w:rPr>
        <w:t>Identify a time of day or a specific activity</w:t>
      </w:r>
      <w:r w:rsidRPr="005E7E63">
        <w:rPr>
          <w:rFonts w:eastAsiaTheme="minorEastAsia" w:cstheme="minorHAnsi"/>
          <w:color w:val="000000" w:themeColor="text2"/>
          <w:kern w:val="24"/>
          <w:szCs w:val="22"/>
          <w:lang w:val="en-AU" w:eastAsia="en-AU"/>
        </w:rPr>
        <w:t xml:space="preserve"> when your child needs more direction.</w:t>
      </w:r>
    </w:p>
    <w:p w14:paraId="1AAFEB16" w14:textId="77777777" w:rsidR="005E7E63" w:rsidRPr="005E7E63" w:rsidRDefault="005E7E63" w:rsidP="005E7E63">
      <w:pPr>
        <w:numPr>
          <w:ilvl w:val="0"/>
          <w:numId w:val="22"/>
        </w:numPr>
        <w:spacing w:after="0" w:line="288" w:lineRule="auto"/>
        <w:contextualSpacing/>
        <w:rPr>
          <w:rFonts w:eastAsia="Times New Roman" w:cstheme="minorHAnsi"/>
          <w:szCs w:val="22"/>
          <w:lang w:val="en-AU" w:eastAsia="en-AU"/>
        </w:rPr>
      </w:pPr>
      <w:r w:rsidRPr="005E7E63">
        <w:rPr>
          <w:rFonts w:eastAsiaTheme="minorEastAsia" w:cstheme="minorHAnsi"/>
          <w:color w:val="000000" w:themeColor="text2"/>
          <w:kern w:val="24"/>
          <w:szCs w:val="22"/>
          <w:lang w:val="en-AU" w:eastAsia="en-AU"/>
        </w:rPr>
        <w:t xml:space="preserve">Decide </w:t>
      </w:r>
      <w:r w:rsidRPr="005E7E63">
        <w:rPr>
          <w:rFonts w:eastAsiaTheme="minorEastAsia" w:cstheme="minorHAnsi"/>
          <w:b/>
          <w:bCs/>
          <w:color w:val="000000" w:themeColor="text2"/>
          <w:kern w:val="24"/>
          <w:szCs w:val="22"/>
          <w:lang w:val="en-AU" w:eastAsia="en-AU"/>
        </w:rPr>
        <w:t>what action (skill)</w:t>
      </w:r>
      <w:r w:rsidRPr="005E7E63">
        <w:rPr>
          <w:rFonts w:eastAsiaTheme="minorEastAsia" w:cstheme="minorHAnsi"/>
          <w:color w:val="000000" w:themeColor="text2"/>
          <w:kern w:val="24"/>
          <w:szCs w:val="22"/>
          <w:lang w:val="en-AU" w:eastAsia="en-AU"/>
        </w:rPr>
        <w:t xml:space="preserve"> that you want to see, that your </w:t>
      </w:r>
      <w:r w:rsidRPr="005E7E63">
        <w:rPr>
          <w:rFonts w:eastAsiaTheme="minorEastAsia" w:cstheme="minorHAnsi"/>
          <w:b/>
          <w:bCs/>
          <w:color w:val="000000" w:themeColor="text2"/>
          <w:kern w:val="24"/>
          <w:szCs w:val="22"/>
          <w:lang w:val="en-AU" w:eastAsia="en-AU"/>
        </w:rPr>
        <w:t>child needs help with</w:t>
      </w:r>
      <w:r w:rsidRPr="005E7E63">
        <w:rPr>
          <w:rFonts w:eastAsiaTheme="minorEastAsia" w:cstheme="minorHAnsi"/>
          <w:color w:val="000000" w:themeColor="text2"/>
          <w:kern w:val="24"/>
          <w:szCs w:val="22"/>
          <w:lang w:val="en-AU" w:eastAsia="en-AU"/>
        </w:rPr>
        <w:t>.</w:t>
      </w:r>
    </w:p>
    <w:p w14:paraId="79E84D71" w14:textId="2A624E96" w:rsidR="005E7E63" w:rsidRPr="0024692D" w:rsidRDefault="005E7E63" w:rsidP="00A055AC">
      <w:pPr>
        <w:numPr>
          <w:ilvl w:val="0"/>
          <w:numId w:val="22"/>
        </w:numPr>
        <w:spacing w:after="0" w:line="288" w:lineRule="auto"/>
        <w:contextualSpacing/>
        <w:rPr>
          <w:rFonts w:cstheme="minorHAnsi"/>
          <w:szCs w:val="22"/>
        </w:rPr>
      </w:pPr>
      <w:r w:rsidRPr="005E7E63">
        <w:rPr>
          <w:rFonts w:eastAsiaTheme="minorEastAsia" w:cstheme="minorHAnsi"/>
          <w:color w:val="000000" w:themeColor="text2"/>
          <w:kern w:val="24"/>
          <w:szCs w:val="22"/>
          <w:lang w:val="en-AU" w:eastAsia="en-AU"/>
        </w:rPr>
        <w:t>Check the space</w:t>
      </w:r>
      <w:r w:rsidR="0024692D">
        <w:rPr>
          <w:rFonts w:eastAsiaTheme="minorEastAsia" w:cstheme="minorHAnsi"/>
          <w:color w:val="000000" w:themeColor="text2"/>
          <w:kern w:val="24"/>
          <w:szCs w:val="22"/>
          <w:lang w:val="en-AU" w:eastAsia="en-AU"/>
        </w:rPr>
        <w:t xml:space="preserve"> you are working in</w:t>
      </w:r>
      <w:r w:rsidRPr="005E7E63">
        <w:rPr>
          <w:rFonts w:eastAsiaTheme="minorEastAsia" w:cstheme="minorHAnsi"/>
          <w:color w:val="000000" w:themeColor="text2"/>
          <w:kern w:val="24"/>
          <w:szCs w:val="22"/>
          <w:lang w:val="en-AU" w:eastAsia="en-AU"/>
        </w:rPr>
        <w:t xml:space="preserve"> to </w:t>
      </w:r>
      <w:r w:rsidRPr="005E7E63">
        <w:rPr>
          <w:rFonts w:eastAsiaTheme="minorEastAsia" w:cstheme="minorHAnsi"/>
          <w:b/>
          <w:bCs/>
          <w:color w:val="000000" w:themeColor="text2"/>
          <w:kern w:val="24"/>
          <w:szCs w:val="22"/>
          <w:lang w:val="en-AU" w:eastAsia="en-AU"/>
        </w:rPr>
        <w:t xml:space="preserve">see if any small changes </w:t>
      </w:r>
      <w:r w:rsidRPr="005E7E63">
        <w:rPr>
          <w:rFonts w:eastAsiaTheme="minorEastAsia" w:cstheme="minorHAnsi"/>
          <w:color w:val="000000" w:themeColor="text2"/>
          <w:kern w:val="24"/>
          <w:szCs w:val="22"/>
          <w:lang w:val="en-AU" w:eastAsia="en-AU"/>
        </w:rPr>
        <w:t>can be mad</w:t>
      </w:r>
      <w:r w:rsidR="0024692D">
        <w:rPr>
          <w:rFonts w:eastAsiaTheme="minorEastAsia" w:cstheme="minorHAnsi"/>
          <w:color w:val="000000" w:themeColor="text2"/>
          <w:kern w:val="24"/>
          <w:szCs w:val="22"/>
          <w:lang w:val="en-AU" w:eastAsia="en-AU"/>
        </w:rPr>
        <w:t xml:space="preserve">e to </w:t>
      </w:r>
      <w:r w:rsidRPr="005E7E63">
        <w:rPr>
          <w:rFonts w:eastAsiaTheme="minorEastAsia" w:cstheme="minorHAnsi"/>
          <w:color w:val="000000" w:themeColor="text2"/>
          <w:kern w:val="24"/>
          <w:szCs w:val="22"/>
          <w:lang w:val="en-AU" w:eastAsia="en-AU"/>
        </w:rPr>
        <w:t>support your child to use the skill.</w:t>
      </w:r>
      <w:r>
        <w:rPr>
          <w:rFonts w:eastAsia="Times New Roman" w:cstheme="minorHAnsi"/>
          <w:szCs w:val="22"/>
          <w:lang w:val="en-AU" w:eastAsia="en-AU"/>
        </w:rPr>
        <w:t xml:space="preserve"> </w:t>
      </w:r>
      <w:r w:rsidRPr="0024692D">
        <w:rPr>
          <w:rFonts w:cstheme="minorHAnsi"/>
          <w:szCs w:val="22"/>
        </w:rPr>
        <w:t xml:space="preserve">For example, </w:t>
      </w:r>
      <w:r w:rsidRPr="00A055AC">
        <w:rPr>
          <w:rFonts w:eastAsiaTheme="minorEastAsia" w:cstheme="minorHAnsi"/>
          <w:color w:val="000000" w:themeColor="text2"/>
          <w:kern w:val="24"/>
          <w:szCs w:val="22"/>
        </w:rPr>
        <w:t>remove a distraction, schedule breaks or plan how they might ask for help if they get stuck.</w:t>
      </w:r>
    </w:p>
    <w:p w14:paraId="5FEFEE2C" w14:textId="77777777" w:rsidR="005E7E63" w:rsidRPr="005E7E63" w:rsidRDefault="005E7E63" w:rsidP="005E7E63">
      <w:pPr>
        <w:numPr>
          <w:ilvl w:val="0"/>
          <w:numId w:val="22"/>
        </w:numPr>
        <w:spacing w:after="0"/>
        <w:contextualSpacing/>
        <w:rPr>
          <w:rFonts w:eastAsia="Times New Roman" w:cstheme="minorHAnsi"/>
          <w:szCs w:val="22"/>
          <w:lang w:val="en-AU" w:eastAsia="en-AU"/>
        </w:rPr>
      </w:pPr>
      <w:r w:rsidRPr="005E7E63">
        <w:rPr>
          <w:rFonts w:eastAsiaTheme="minorEastAsia" w:cstheme="minorHAnsi"/>
          <w:color w:val="000000" w:themeColor="text2"/>
          <w:kern w:val="24"/>
          <w:szCs w:val="22"/>
          <w:lang w:val="en-AU" w:eastAsia="en-AU"/>
        </w:rPr>
        <w:t xml:space="preserve">Give your child a </w:t>
      </w:r>
      <w:r w:rsidRPr="005E7E63">
        <w:rPr>
          <w:rFonts w:eastAsiaTheme="minorEastAsia" w:cstheme="minorHAnsi"/>
          <w:b/>
          <w:bCs/>
          <w:color w:val="000000" w:themeColor="text2"/>
          <w:kern w:val="24"/>
          <w:szCs w:val="22"/>
          <w:lang w:val="en-AU" w:eastAsia="en-AU"/>
        </w:rPr>
        <w:t xml:space="preserve">chance to practice </w:t>
      </w:r>
      <w:r w:rsidRPr="005E7E63">
        <w:rPr>
          <w:rFonts w:eastAsiaTheme="minorEastAsia" w:cstheme="minorHAnsi"/>
          <w:color w:val="000000" w:themeColor="text2"/>
          <w:kern w:val="24"/>
          <w:szCs w:val="22"/>
          <w:lang w:val="en-AU" w:eastAsia="en-AU"/>
        </w:rPr>
        <w:t>the skill.</w:t>
      </w:r>
    </w:p>
    <w:p w14:paraId="1290ED39" w14:textId="77777777" w:rsidR="005E7E63" w:rsidRPr="005E7E63" w:rsidRDefault="005E7E63" w:rsidP="005E7E63">
      <w:pPr>
        <w:numPr>
          <w:ilvl w:val="0"/>
          <w:numId w:val="22"/>
        </w:numPr>
        <w:spacing w:after="0" w:line="288" w:lineRule="auto"/>
        <w:contextualSpacing/>
        <w:rPr>
          <w:rFonts w:eastAsia="Times New Roman" w:cstheme="minorHAnsi"/>
          <w:szCs w:val="22"/>
          <w:lang w:val="en-AU" w:eastAsia="en-AU"/>
        </w:rPr>
      </w:pPr>
      <w:r w:rsidRPr="005E7E63">
        <w:rPr>
          <w:rFonts w:eastAsiaTheme="minorEastAsia" w:cstheme="minorHAnsi"/>
          <w:b/>
          <w:bCs/>
          <w:color w:val="000000" w:themeColor="text2"/>
          <w:kern w:val="24"/>
          <w:szCs w:val="22"/>
          <w:lang w:val="en-AU" w:eastAsia="en-AU"/>
        </w:rPr>
        <w:t>Celebrate</w:t>
      </w:r>
      <w:r w:rsidRPr="005E7E63">
        <w:rPr>
          <w:rFonts w:eastAsiaTheme="minorEastAsia" w:cstheme="minorHAnsi"/>
          <w:color w:val="000000" w:themeColor="text2"/>
          <w:kern w:val="24"/>
          <w:szCs w:val="22"/>
          <w:lang w:val="en-AU" w:eastAsia="en-AU"/>
        </w:rPr>
        <w:t xml:space="preserve"> with your child </w:t>
      </w:r>
      <w:r w:rsidRPr="005E7E63">
        <w:rPr>
          <w:rFonts w:eastAsiaTheme="minorEastAsia" w:cstheme="minorHAnsi"/>
          <w:b/>
          <w:bCs/>
          <w:color w:val="000000" w:themeColor="text2"/>
          <w:kern w:val="24"/>
          <w:szCs w:val="22"/>
          <w:lang w:val="en-AU" w:eastAsia="en-AU"/>
        </w:rPr>
        <w:t xml:space="preserve">when they use the skill/s </w:t>
      </w:r>
      <w:r w:rsidRPr="005E7E63">
        <w:rPr>
          <w:rFonts w:eastAsiaTheme="minorEastAsia" w:cstheme="minorHAnsi"/>
          <w:color w:val="000000" w:themeColor="text2"/>
          <w:kern w:val="24"/>
          <w:szCs w:val="22"/>
          <w:lang w:val="en-AU" w:eastAsia="en-AU"/>
        </w:rPr>
        <w:t>they’ve practised.</w:t>
      </w:r>
    </w:p>
    <w:p w14:paraId="7DFC20AB" w14:textId="5EB1DA1C" w:rsidR="005E7E63" w:rsidRPr="0024692D" w:rsidRDefault="005E7E63" w:rsidP="00A055AC">
      <w:pPr>
        <w:numPr>
          <w:ilvl w:val="0"/>
          <w:numId w:val="22"/>
        </w:numPr>
        <w:spacing w:after="0" w:line="288" w:lineRule="auto"/>
        <w:contextualSpacing/>
        <w:rPr>
          <w:rFonts w:cstheme="minorHAnsi"/>
          <w:szCs w:val="22"/>
        </w:rPr>
      </w:pPr>
      <w:r w:rsidRPr="005E7E63">
        <w:rPr>
          <w:rFonts w:eastAsiaTheme="minorEastAsia" w:cstheme="minorHAnsi"/>
          <w:b/>
          <w:bCs/>
          <w:color w:val="000000" w:themeColor="text2"/>
          <w:kern w:val="24"/>
          <w:szCs w:val="22"/>
          <w:lang w:val="en-AU" w:eastAsia="en-AU"/>
        </w:rPr>
        <w:t>Remind</w:t>
      </w:r>
      <w:r w:rsidRPr="005E7E63">
        <w:rPr>
          <w:rFonts w:eastAsiaTheme="minorEastAsia" w:cstheme="minorHAnsi"/>
          <w:color w:val="000000" w:themeColor="text2"/>
          <w:kern w:val="24"/>
          <w:szCs w:val="22"/>
          <w:lang w:val="en-AU" w:eastAsia="en-AU"/>
        </w:rPr>
        <w:t xml:space="preserve"> your child about the expected action before they </w:t>
      </w:r>
      <w:r w:rsidRPr="005E7E63">
        <w:rPr>
          <w:rFonts w:eastAsiaTheme="minorEastAsia" w:cstheme="minorHAnsi"/>
          <w:b/>
          <w:bCs/>
          <w:color w:val="000000" w:themeColor="text2"/>
          <w:kern w:val="24"/>
          <w:szCs w:val="22"/>
          <w:lang w:val="en-AU" w:eastAsia="en-AU"/>
        </w:rPr>
        <w:t>begin the activity</w:t>
      </w:r>
      <w:r>
        <w:rPr>
          <w:rFonts w:eastAsiaTheme="minorEastAsia" w:cstheme="minorHAnsi"/>
          <w:color w:val="000000" w:themeColor="text2"/>
          <w:kern w:val="24"/>
          <w:szCs w:val="22"/>
          <w:lang w:val="en-AU" w:eastAsia="en-AU"/>
        </w:rPr>
        <w:t xml:space="preserve">. </w:t>
      </w:r>
      <w:r w:rsidRPr="00A055AC">
        <w:rPr>
          <w:rFonts w:eastAsiaTheme="minorEastAsia" w:cstheme="minorHAnsi"/>
          <w:color w:val="000000" w:themeColor="text2"/>
          <w:kern w:val="24"/>
          <w:szCs w:val="22"/>
        </w:rPr>
        <w:t>For example, ‘</w:t>
      </w:r>
      <w:r w:rsidR="00567E20">
        <w:rPr>
          <w:rFonts w:eastAsiaTheme="minorEastAsia" w:cstheme="minorHAnsi"/>
          <w:color w:val="000000" w:themeColor="text2"/>
          <w:kern w:val="24"/>
          <w:szCs w:val="22"/>
        </w:rPr>
        <w:t>Make sure you</w:t>
      </w:r>
      <w:r w:rsidRPr="00A055AC">
        <w:rPr>
          <w:rFonts w:eastAsiaTheme="minorEastAsia" w:cstheme="minorHAnsi"/>
          <w:color w:val="000000" w:themeColor="text2"/>
          <w:kern w:val="24"/>
          <w:szCs w:val="22"/>
        </w:rPr>
        <w:t xml:space="preserve"> put your mobile phone on charge in the kitchen before doing your assignment</w:t>
      </w:r>
      <w:r w:rsidR="0024692D">
        <w:rPr>
          <w:rFonts w:eastAsiaTheme="minorEastAsia" w:cstheme="minorHAnsi"/>
          <w:color w:val="000000" w:themeColor="text2"/>
          <w:kern w:val="24"/>
          <w:szCs w:val="22"/>
        </w:rPr>
        <w:t>.’</w:t>
      </w:r>
    </w:p>
    <w:p w14:paraId="1F040988" w14:textId="723A5448" w:rsidR="005E7E63" w:rsidRPr="0024692D" w:rsidRDefault="005E7E63" w:rsidP="00A055AC">
      <w:pPr>
        <w:numPr>
          <w:ilvl w:val="0"/>
          <w:numId w:val="22"/>
        </w:numPr>
        <w:spacing w:after="0" w:line="288" w:lineRule="auto"/>
        <w:contextualSpacing/>
        <w:rPr>
          <w:rFonts w:cstheme="minorHAnsi"/>
          <w:szCs w:val="22"/>
        </w:rPr>
      </w:pPr>
      <w:r w:rsidRPr="005E7E63">
        <w:rPr>
          <w:rFonts w:eastAsiaTheme="minorEastAsia" w:cstheme="minorHAnsi"/>
          <w:color w:val="000000" w:themeColor="text2"/>
          <w:kern w:val="24"/>
          <w:szCs w:val="22"/>
          <w:lang w:val="en-AU" w:eastAsia="en-AU"/>
        </w:rPr>
        <w:t xml:space="preserve">Watch to see </w:t>
      </w:r>
      <w:r w:rsidRPr="005E7E63">
        <w:rPr>
          <w:rFonts w:eastAsiaTheme="minorEastAsia" w:cstheme="minorHAnsi"/>
          <w:b/>
          <w:bCs/>
          <w:color w:val="000000" w:themeColor="text2"/>
          <w:kern w:val="24"/>
          <w:szCs w:val="22"/>
          <w:lang w:val="en-AU" w:eastAsia="en-AU"/>
        </w:rPr>
        <w:t xml:space="preserve">how your child responds </w:t>
      </w:r>
      <w:r w:rsidRPr="005E7E63">
        <w:rPr>
          <w:rFonts w:eastAsiaTheme="minorEastAsia" w:cstheme="minorHAnsi"/>
          <w:color w:val="000000" w:themeColor="text2"/>
          <w:kern w:val="24"/>
          <w:szCs w:val="22"/>
          <w:lang w:val="en-AU" w:eastAsia="en-AU"/>
        </w:rPr>
        <w:t xml:space="preserve">when you </w:t>
      </w:r>
      <w:r w:rsidR="0024692D">
        <w:rPr>
          <w:rFonts w:eastAsiaTheme="minorEastAsia" w:cstheme="minorHAnsi"/>
          <w:color w:val="000000" w:themeColor="text2"/>
          <w:kern w:val="24"/>
          <w:szCs w:val="22"/>
          <w:lang w:val="en-AU" w:eastAsia="en-AU"/>
        </w:rPr>
        <w:t>‘</w:t>
      </w:r>
      <w:r w:rsidRPr="005E7E63">
        <w:rPr>
          <w:rFonts w:eastAsiaTheme="minorEastAsia" w:cstheme="minorHAnsi"/>
          <w:color w:val="000000" w:themeColor="text2"/>
          <w:kern w:val="24"/>
          <w:szCs w:val="22"/>
          <w:lang w:val="en-AU" w:eastAsia="en-AU"/>
        </w:rPr>
        <w:t>prompt</w:t>
      </w:r>
      <w:r w:rsidR="0024692D">
        <w:rPr>
          <w:rFonts w:eastAsiaTheme="minorEastAsia" w:cstheme="minorHAnsi"/>
          <w:color w:val="000000" w:themeColor="text2"/>
          <w:kern w:val="24"/>
          <w:szCs w:val="22"/>
          <w:lang w:val="en-AU" w:eastAsia="en-AU"/>
        </w:rPr>
        <w:t>’</w:t>
      </w:r>
      <w:r w:rsidRPr="005E7E63">
        <w:rPr>
          <w:rFonts w:eastAsiaTheme="minorEastAsia" w:cstheme="minorHAnsi"/>
          <w:color w:val="000000" w:themeColor="text2"/>
          <w:kern w:val="24"/>
          <w:szCs w:val="22"/>
          <w:lang w:val="en-AU" w:eastAsia="en-AU"/>
        </w:rPr>
        <w:t xml:space="preserve"> them to </w:t>
      </w:r>
      <w:r w:rsidRPr="005E7E63">
        <w:rPr>
          <w:rFonts w:eastAsiaTheme="minorEastAsia" w:cstheme="minorHAnsi"/>
          <w:b/>
          <w:bCs/>
          <w:color w:val="000000" w:themeColor="text2"/>
          <w:kern w:val="24"/>
          <w:szCs w:val="22"/>
          <w:lang w:val="en-AU" w:eastAsia="en-AU"/>
        </w:rPr>
        <w:t>see if it is helpful</w:t>
      </w:r>
      <w:r w:rsidRPr="005E7E63">
        <w:rPr>
          <w:rFonts w:eastAsiaTheme="minorEastAsia" w:cstheme="minorHAnsi"/>
          <w:color w:val="000000" w:themeColor="text2"/>
          <w:kern w:val="24"/>
          <w:szCs w:val="22"/>
          <w:lang w:val="en-AU" w:eastAsia="en-AU"/>
        </w:rPr>
        <w:t>.</w:t>
      </w:r>
      <w:r w:rsidR="0024692D">
        <w:rPr>
          <w:rFonts w:eastAsiaTheme="minorEastAsia" w:cstheme="minorHAnsi"/>
          <w:color w:val="000000" w:themeColor="text2"/>
          <w:kern w:val="24"/>
          <w:szCs w:val="22"/>
        </w:rPr>
        <w:t xml:space="preserve"> </w:t>
      </w:r>
      <w:r w:rsidRPr="00A055AC">
        <w:rPr>
          <w:rFonts w:eastAsiaTheme="minorEastAsia" w:cstheme="minorHAnsi"/>
          <w:color w:val="000000" w:themeColor="text2"/>
          <w:kern w:val="24"/>
          <w:szCs w:val="22"/>
        </w:rPr>
        <w:t>Ask your child what they think. Is it helping them have a more positive day? Work together to tweak as needed.</w:t>
      </w:r>
    </w:p>
    <w:p w14:paraId="6581B85E" w14:textId="77777777" w:rsidR="0016287D" w:rsidRDefault="0016287D" w:rsidP="0016287D">
      <w:pPr>
        <w:pStyle w:val="FootnoteText"/>
        <w:ind w:right="4507"/>
        <w:rPr>
          <w:sz w:val="12"/>
          <w:szCs w:val="12"/>
        </w:rPr>
      </w:pPr>
    </w:p>
    <w:p w14:paraId="3950F060" w14:textId="44A8E9FD" w:rsidR="00122369" w:rsidRPr="00E34721" w:rsidRDefault="0016287D" w:rsidP="00E34721">
      <w:pPr>
        <w:spacing w:after="0"/>
        <w:rPr>
          <w:rFonts w:cstheme="minorHAnsi"/>
          <w:sz w:val="12"/>
          <w:szCs w:val="12"/>
        </w:rPr>
      </w:pPr>
      <w:r w:rsidRPr="001105FA">
        <w:rPr>
          <w:sz w:val="12"/>
          <w:szCs w:val="12"/>
        </w:rPr>
        <w:t>© State of Victoria (Department of Education and Trainin</w:t>
      </w:r>
      <w:r w:rsidRPr="005E7E63">
        <w:rPr>
          <w:sz w:val="12"/>
          <w:szCs w:val="12"/>
        </w:rPr>
        <w:t>g)</w:t>
      </w:r>
      <w:r w:rsidR="00E77EB9" w:rsidRPr="005E7E63">
        <w:rPr>
          <w:sz w:val="12"/>
          <w:szCs w:val="12"/>
        </w:rPr>
        <w:t xml:space="preserve"> </w:t>
      </w:r>
      <w:r w:rsidR="005E7E63" w:rsidRPr="005E7E63">
        <w:rPr>
          <w:sz w:val="12"/>
          <w:szCs w:val="12"/>
        </w:rPr>
        <w:t xml:space="preserve">2020. </w:t>
      </w:r>
      <w:r w:rsidR="00E34721" w:rsidRPr="005E7E63">
        <w:rPr>
          <w:rFonts w:cstheme="minorHAnsi"/>
          <w:color w:val="000000"/>
          <w:sz w:val="12"/>
          <w:szCs w:val="12"/>
        </w:rPr>
        <w:t>Except</w:t>
      </w:r>
      <w:r w:rsidR="00E34721" w:rsidRPr="00E34721">
        <w:rPr>
          <w:rFonts w:cstheme="minorHAnsi"/>
          <w:color w:val="000000"/>
          <w:sz w:val="12"/>
          <w:szCs w:val="12"/>
        </w:rPr>
        <w:t xml:space="preserve"> where otherwise </w:t>
      </w:r>
      <w:hyperlink r:id="rId11"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12"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3" w:history="1">
        <w:r w:rsidR="00E34721" w:rsidRPr="00E34721">
          <w:rPr>
            <w:rStyle w:val="Hyperlink"/>
            <w:rFonts w:cstheme="minorHAnsi"/>
            <w:sz w:val="12"/>
            <w:szCs w:val="12"/>
          </w:rPr>
          <w:t>copyright notice </w:t>
        </w:r>
      </w:hyperlink>
    </w:p>
    <w:sectPr w:rsidR="00122369" w:rsidRPr="00E3472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4777A" w16cid:durableId="2263F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3592" w14:textId="77777777" w:rsidR="00C511D5" w:rsidRDefault="00C511D5" w:rsidP="003967DD">
      <w:pPr>
        <w:spacing w:after="0"/>
      </w:pPr>
      <w:r>
        <w:separator/>
      </w:r>
    </w:p>
  </w:endnote>
  <w:endnote w:type="continuationSeparator" w:id="0">
    <w:p w14:paraId="5F612A46" w14:textId="77777777" w:rsidR="00C511D5" w:rsidRDefault="00C511D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FFD9B39"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E3F31">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D8A4" w14:textId="77777777" w:rsidR="00C511D5" w:rsidRDefault="00C511D5" w:rsidP="003967DD">
      <w:pPr>
        <w:spacing w:after="0"/>
      </w:pPr>
      <w:r>
        <w:separator/>
      </w:r>
    </w:p>
  </w:footnote>
  <w:footnote w:type="continuationSeparator" w:id="0">
    <w:p w14:paraId="3A02B15D" w14:textId="77777777" w:rsidR="00C511D5" w:rsidRDefault="00C511D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F606DCA" w:rsidR="003967DD" w:rsidRDefault="00004C6C">
    <w:pPr>
      <w:pStyle w:val="Header"/>
    </w:pPr>
    <w:r>
      <w:rPr>
        <w:noProof/>
        <w:lang w:val="en-AU" w:eastAsia="en-AU"/>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B5214"/>
    <w:multiLevelType w:val="hybridMultilevel"/>
    <w:tmpl w:val="3232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C1698"/>
    <w:multiLevelType w:val="hybridMultilevel"/>
    <w:tmpl w:val="E35CE4A4"/>
    <w:lvl w:ilvl="0" w:tplc="FD88F7A2">
      <w:start w:val="1"/>
      <w:numFmt w:val="bullet"/>
      <w:lvlText w:val="•"/>
      <w:lvlJc w:val="left"/>
      <w:pPr>
        <w:tabs>
          <w:tab w:val="num" w:pos="720"/>
        </w:tabs>
        <w:ind w:left="720" w:hanging="360"/>
      </w:pPr>
      <w:rPr>
        <w:rFonts w:ascii="Arial" w:hAnsi="Arial" w:hint="default"/>
      </w:rPr>
    </w:lvl>
    <w:lvl w:ilvl="1" w:tplc="93C22820" w:tentative="1">
      <w:start w:val="1"/>
      <w:numFmt w:val="bullet"/>
      <w:lvlText w:val="•"/>
      <w:lvlJc w:val="left"/>
      <w:pPr>
        <w:tabs>
          <w:tab w:val="num" w:pos="1440"/>
        </w:tabs>
        <w:ind w:left="1440" w:hanging="360"/>
      </w:pPr>
      <w:rPr>
        <w:rFonts w:ascii="Arial" w:hAnsi="Arial" w:hint="default"/>
      </w:rPr>
    </w:lvl>
    <w:lvl w:ilvl="2" w:tplc="9B66231E" w:tentative="1">
      <w:start w:val="1"/>
      <w:numFmt w:val="bullet"/>
      <w:lvlText w:val="•"/>
      <w:lvlJc w:val="left"/>
      <w:pPr>
        <w:tabs>
          <w:tab w:val="num" w:pos="2160"/>
        </w:tabs>
        <w:ind w:left="2160" w:hanging="360"/>
      </w:pPr>
      <w:rPr>
        <w:rFonts w:ascii="Arial" w:hAnsi="Arial" w:hint="default"/>
      </w:rPr>
    </w:lvl>
    <w:lvl w:ilvl="3" w:tplc="C2500AEC" w:tentative="1">
      <w:start w:val="1"/>
      <w:numFmt w:val="bullet"/>
      <w:lvlText w:val="•"/>
      <w:lvlJc w:val="left"/>
      <w:pPr>
        <w:tabs>
          <w:tab w:val="num" w:pos="2880"/>
        </w:tabs>
        <w:ind w:left="2880" w:hanging="360"/>
      </w:pPr>
      <w:rPr>
        <w:rFonts w:ascii="Arial" w:hAnsi="Arial" w:hint="default"/>
      </w:rPr>
    </w:lvl>
    <w:lvl w:ilvl="4" w:tplc="3C2A646C" w:tentative="1">
      <w:start w:val="1"/>
      <w:numFmt w:val="bullet"/>
      <w:lvlText w:val="•"/>
      <w:lvlJc w:val="left"/>
      <w:pPr>
        <w:tabs>
          <w:tab w:val="num" w:pos="3600"/>
        </w:tabs>
        <w:ind w:left="3600" w:hanging="360"/>
      </w:pPr>
      <w:rPr>
        <w:rFonts w:ascii="Arial" w:hAnsi="Arial" w:hint="default"/>
      </w:rPr>
    </w:lvl>
    <w:lvl w:ilvl="5" w:tplc="128AA550" w:tentative="1">
      <w:start w:val="1"/>
      <w:numFmt w:val="bullet"/>
      <w:lvlText w:val="•"/>
      <w:lvlJc w:val="left"/>
      <w:pPr>
        <w:tabs>
          <w:tab w:val="num" w:pos="4320"/>
        </w:tabs>
        <w:ind w:left="4320" w:hanging="360"/>
      </w:pPr>
      <w:rPr>
        <w:rFonts w:ascii="Arial" w:hAnsi="Arial" w:hint="default"/>
      </w:rPr>
    </w:lvl>
    <w:lvl w:ilvl="6" w:tplc="642A1AE0" w:tentative="1">
      <w:start w:val="1"/>
      <w:numFmt w:val="bullet"/>
      <w:lvlText w:val="•"/>
      <w:lvlJc w:val="left"/>
      <w:pPr>
        <w:tabs>
          <w:tab w:val="num" w:pos="5040"/>
        </w:tabs>
        <w:ind w:left="5040" w:hanging="360"/>
      </w:pPr>
      <w:rPr>
        <w:rFonts w:ascii="Arial" w:hAnsi="Arial" w:hint="default"/>
      </w:rPr>
    </w:lvl>
    <w:lvl w:ilvl="7" w:tplc="520E5E82" w:tentative="1">
      <w:start w:val="1"/>
      <w:numFmt w:val="bullet"/>
      <w:lvlText w:val="•"/>
      <w:lvlJc w:val="left"/>
      <w:pPr>
        <w:tabs>
          <w:tab w:val="num" w:pos="5760"/>
        </w:tabs>
        <w:ind w:left="5760" w:hanging="360"/>
      </w:pPr>
      <w:rPr>
        <w:rFonts w:ascii="Arial" w:hAnsi="Arial" w:hint="default"/>
      </w:rPr>
    </w:lvl>
    <w:lvl w:ilvl="8" w:tplc="F9A01E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FD0EA1"/>
    <w:multiLevelType w:val="hybridMultilevel"/>
    <w:tmpl w:val="E1121F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731A0"/>
    <w:multiLevelType w:val="hybridMultilevel"/>
    <w:tmpl w:val="24EE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0B7C11"/>
    <w:multiLevelType w:val="hybridMultilevel"/>
    <w:tmpl w:val="DC14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33F9D"/>
    <w:multiLevelType w:val="hybridMultilevel"/>
    <w:tmpl w:val="5BF05D88"/>
    <w:lvl w:ilvl="0" w:tplc="84CCF0DC">
      <w:start w:val="1"/>
      <w:numFmt w:val="bullet"/>
      <w:lvlText w:val="•"/>
      <w:lvlJc w:val="left"/>
      <w:pPr>
        <w:tabs>
          <w:tab w:val="num" w:pos="720"/>
        </w:tabs>
        <w:ind w:left="720" w:hanging="360"/>
      </w:pPr>
      <w:rPr>
        <w:rFonts w:ascii="Arial" w:hAnsi="Arial" w:hint="default"/>
      </w:rPr>
    </w:lvl>
    <w:lvl w:ilvl="1" w:tplc="E8803406" w:tentative="1">
      <w:start w:val="1"/>
      <w:numFmt w:val="bullet"/>
      <w:lvlText w:val="•"/>
      <w:lvlJc w:val="left"/>
      <w:pPr>
        <w:tabs>
          <w:tab w:val="num" w:pos="1440"/>
        </w:tabs>
        <w:ind w:left="1440" w:hanging="360"/>
      </w:pPr>
      <w:rPr>
        <w:rFonts w:ascii="Arial" w:hAnsi="Arial" w:hint="default"/>
      </w:rPr>
    </w:lvl>
    <w:lvl w:ilvl="2" w:tplc="34062A32" w:tentative="1">
      <w:start w:val="1"/>
      <w:numFmt w:val="bullet"/>
      <w:lvlText w:val="•"/>
      <w:lvlJc w:val="left"/>
      <w:pPr>
        <w:tabs>
          <w:tab w:val="num" w:pos="2160"/>
        </w:tabs>
        <w:ind w:left="2160" w:hanging="360"/>
      </w:pPr>
      <w:rPr>
        <w:rFonts w:ascii="Arial" w:hAnsi="Arial" w:hint="default"/>
      </w:rPr>
    </w:lvl>
    <w:lvl w:ilvl="3" w:tplc="152EE81C" w:tentative="1">
      <w:start w:val="1"/>
      <w:numFmt w:val="bullet"/>
      <w:lvlText w:val="•"/>
      <w:lvlJc w:val="left"/>
      <w:pPr>
        <w:tabs>
          <w:tab w:val="num" w:pos="2880"/>
        </w:tabs>
        <w:ind w:left="2880" w:hanging="360"/>
      </w:pPr>
      <w:rPr>
        <w:rFonts w:ascii="Arial" w:hAnsi="Arial" w:hint="default"/>
      </w:rPr>
    </w:lvl>
    <w:lvl w:ilvl="4" w:tplc="2B3C1272" w:tentative="1">
      <w:start w:val="1"/>
      <w:numFmt w:val="bullet"/>
      <w:lvlText w:val="•"/>
      <w:lvlJc w:val="left"/>
      <w:pPr>
        <w:tabs>
          <w:tab w:val="num" w:pos="3600"/>
        </w:tabs>
        <w:ind w:left="3600" w:hanging="360"/>
      </w:pPr>
      <w:rPr>
        <w:rFonts w:ascii="Arial" w:hAnsi="Arial" w:hint="default"/>
      </w:rPr>
    </w:lvl>
    <w:lvl w:ilvl="5" w:tplc="E82EAB76" w:tentative="1">
      <w:start w:val="1"/>
      <w:numFmt w:val="bullet"/>
      <w:lvlText w:val="•"/>
      <w:lvlJc w:val="left"/>
      <w:pPr>
        <w:tabs>
          <w:tab w:val="num" w:pos="4320"/>
        </w:tabs>
        <w:ind w:left="4320" w:hanging="360"/>
      </w:pPr>
      <w:rPr>
        <w:rFonts w:ascii="Arial" w:hAnsi="Arial" w:hint="default"/>
      </w:rPr>
    </w:lvl>
    <w:lvl w:ilvl="6" w:tplc="60147612" w:tentative="1">
      <w:start w:val="1"/>
      <w:numFmt w:val="bullet"/>
      <w:lvlText w:val="•"/>
      <w:lvlJc w:val="left"/>
      <w:pPr>
        <w:tabs>
          <w:tab w:val="num" w:pos="5040"/>
        </w:tabs>
        <w:ind w:left="5040" w:hanging="360"/>
      </w:pPr>
      <w:rPr>
        <w:rFonts w:ascii="Arial" w:hAnsi="Arial" w:hint="default"/>
      </w:rPr>
    </w:lvl>
    <w:lvl w:ilvl="7" w:tplc="22E657A0" w:tentative="1">
      <w:start w:val="1"/>
      <w:numFmt w:val="bullet"/>
      <w:lvlText w:val="•"/>
      <w:lvlJc w:val="left"/>
      <w:pPr>
        <w:tabs>
          <w:tab w:val="num" w:pos="5760"/>
        </w:tabs>
        <w:ind w:left="5760" w:hanging="360"/>
      </w:pPr>
      <w:rPr>
        <w:rFonts w:ascii="Arial" w:hAnsi="Arial" w:hint="default"/>
      </w:rPr>
    </w:lvl>
    <w:lvl w:ilvl="8" w:tplc="F448F2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8E0C68"/>
    <w:multiLevelType w:val="hybridMultilevel"/>
    <w:tmpl w:val="5B320474"/>
    <w:lvl w:ilvl="0" w:tplc="326CC30A">
      <w:start w:val="1"/>
      <w:numFmt w:val="bullet"/>
      <w:lvlText w:val="•"/>
      <w:lvlJc w:val="left"/>
      <w:pPr>
        <w:tabs>
          <w:tab w:val="num" w:pos="720"/>
        </w:tabs>
        <w:ind w:left="720" w:hanging="360"/>
      </w:pPr>
      <w:rPr>
        <w:rFonts w:ascii="Arial" w:hAnsi="Arial" w:hint="default"/>
      </w:rPr>
    </w:lvl>
    <w:lvl w:ilvl="1" w:tplc="ED7078DA" w:tentative="1">
      <w:start w:val="1"/>
      <w:numFmt w:val="bullet"/>
      <w:lvlText w:val="•"/>
      <w:lvlJc w:val="left"/>
      <w:pPr>
        <w:tabs>
          <w:tab w:val="num" w:pos="1440"/>
        </w:tabs>
        <w:ind w:left="1440" w:hanging="360"/>
      </w:pPr>
      <w:rPr>
        <w:rFonts w:ascii="Arial" w:hAnsi="Arial" w:hint="default"/>
      </w:rPr>
    </w:lvl>
    <w:lvl w:ilvl="2" w:tplc="D4263CBA" w:tentative="1">
      <w:start w:val="1"/>
      <w:numFmt w:val="bullet"/>
      <w:lvlText w:val="•"/>
      <w:lvlJc w:val="left"/>
      <w:pPr>
        <w:tabs>
          <w:tab w:val="num" w:pos="2160"/>
        </w:tabs>
        <w:ind w:left="2160" w:hanging="360"/>
      </w:pPr>
      <w:rPr>
        <w:rFonts w:ascii="Arial" w:hAnsi="Arial" w:hint="default"/>
      </w:rPr>
    </w:lvl>
    <w:lvl w:ilvl="3" w:tplc="2A2EA48C" w:tentative="1">
      <w:start w:val="1"/>
      <w:numFmt w:val="bullet"/>
      <w:lvlText w:val="•"/>
      <w:lvlJc w:val="left"/>
      <w:pPr>
        <w:tabs>
          <w:tab w:val="num" w:pos="2880"/>
        </w:tabs>
        <w:ind w:left="2880" w:hanging="360"/>
      </w:pPr>
      <w:rPr>
        <w:rFonts w:ascii="Arial" w:hAnsi="Arial" w:hint="default"/>
      </w:rPr>
    </w:lvl>
    <w:lvl w:ilvl="4" w:tplc="3AD6A656" w:tentative="1">
      <w:start w:val="1"/>
      <w:numFmt w:val="bullet"/>
      <w:lvlText w:val="•"/>
      <w:lvlJc w:val="left"/>
      <w:pPr>
        <w:tabs>
          <w:tab w:val="num" w:pos="3600"/>
        </w:tabs>
        <w:ind w:left="3600" w:hanging="360"/>
      </w:pPr>
      <w:rPr>
        <w:rFonts w:ascii="Arial" w:hAnsi="Arial" w:hint="default"/>
      </w:rPr>
    </w:lvl>
    <w:lvl w:ilvl="5" w:tplc="CCF8C77E" w:tentative="1">
      <w:start w:val="1"/>
      <w:numFmt w:val="bullet"/>
      <w:lvlText w:val="•"/>
      <w:lvlJc w:val="left"/>
      <w:pPr>
        <w:tabs>
          <w:tab w:val="num" w:pos="4320"/>
        </w:tabs>
        <w:ind w:left="4320" w:hanging="360"/>
      </w:pPr>
      <w:rPr>
        <w:rFonts w:ascii="Arial" w:hAnsi="Arial" w:hint="default"/>
      </w:rPr>
    </w:lvl>
    <w:lvl w:ilvl="6" w:tplc="BCC68050" w:tentative="1">
      <w:start w:val="1"/>
      <w:numFmt w:val="bullet"/>
      <w:lvlText w:val="•"/>
      <w:lvlJc w:val="left"/>
      <w:pPr>
        <w:tabs>
          <w:tab w:val="num" w:pos="5040"/>
        </w:tabs>
        <w:ind w:left="5040" w:hanging="360"/>
      </w:pPr>
      <w:rPr>
        <w:rFonts w:ascii="Arial" w:hAnsi="Arial" w:hint="default"/>
      </w:rPr>
    </w:lvl>
    <w:lvl w:ilvl="7" w:tplc="24FE6D22" w:tentative="1">
      <w:start w:val="1"/>
      <w:numFmt w:val="bullet"/>
      <w:lvlText w:val="•"/>
      <w:lvlJc w:val="left"/>
      <w:pPr>
        <w:tabs>
          <w:tab w:val="num" w:pos="5760"/>
        </w:tabs>
        <w:ind w:left="5760" w:hanging="360"/>
      </w:pPr>
      <w:rPr>
        <w:rFonts w:ascii="Arial" w:hAnsi="Arial" w:hint="default"/>
      </w:rPr>
    </w:lvl>
    <w:lvl w:ilvl="8" w:tplc="2F7E77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B95A6C"/>
    <w:multiLevelType w:val="hybridMultilevel"/>
    <w:tmpl w:val="40929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5231A"/>
    <w:multiLevelType w:val="hybridMultilevel"/>
    <w:tmpl w:val="C098149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3"/>
  </w:num>
  <w:num w:numId="14">
    <w:abstractNumId w:val="24"/>
  </w:num>
  <w:num w:numId="15">
    <w:abstractNumId w:val="12"/>
  </w:num>
  <w:num w:numId="16">
    <w:abstractNumId w:val="18"/>
  </w:num>
  <w:num w:numId="17">
    <w:abstractNumId w:val="15"/>
  </w:num>
  <w:num w:numId="18">
    <w:abstractNumId w:val="13"/>
  </w:num>
  <w:num w:numId="19">
    <w:abstractNumId w:val="21"/>
  </w:num>
  <w:num w:numId="20">
    <w:abstractNumId w:val="20"/>
  </w:num>
  <w:num w:numId="21">
    <w:abstractNumId w:val="22"/>
  </w:num>
  <w:num w:numId="22">
    <w:abstractNumId w:val="14"/>
  </w:num>
  <w:num w:numId="23">
    <w:abstractNumId w:val="25"/>
  </w:num>
  <w:num w:numId="24">
    <w:abstractNumId w:val="11"/>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C6C"/>
    <w:rsid w:val="00011F31"/>
    <w:rsid w:val="00013339"/>
    <w:rsid w:val="000256E2"/>
    <w:rsid w:val="00080DA9"/>
    <w:rsid w:val="000A47D4"/>
    <w:rsid w:val="000D51BA"/>
    <w:rsid w:val="00122369"/>
    <w:rsid w:val="00150E0F"/>
    <w:rsid w:val="00157212"/>
    <w:rsid w:val="0016287D"/>
    <w:rsid w:val="001D0D94"/>
    <w:rsid w:val="001D13F9"/>
    <w:rsid w:val="001F39DD"/>
    <w:rsid w:val="0024692D"/>
    <w:rsid w:val="002512BE"/>
    <w:rsid w:val="00271C2A"/>
    <w:rsid w:val="00275FB8"/>
    <w:rsid w:val="002A4A96"/>
    <w:rsid w:val="002E3BED"/>
    <w:rsid w:val="002F6115"/>
    <w:rsid w:val="00312720"/>
    <w:rsid w:val="00343AFC"/>
    <w:rsid w:val="0034745C"/>
    <w:rsid w:val="003967DD"/>
    <w:rsid w:val="003A4C39"/>
    <w:rsid w:val="0042333B"/>
    <w:rsid w:val="004B2ED6"/>
    <w:rsid w:val="004C749C"/>
    <w:rsid w:val="00555277"/>
    <w:rsid w:val="00567CF0"/>
    <w:rsid w:val="00567E20"/>
    <w:rsid w:val="00584366"/>
    <w:rsid w:val="00594059"/>
    <w:rsid w:val="005A4F12"/>
    <w:rsid w:val="005E7E63"/>
    <w:rsid w:val="00624A55"/>
    <w:rsid w:val="006671CE"/>
    <w:rsid w:val="006A25AC"/>
    <w:rsid w:val="006A398C"/>
    <w:rsid w:val="006E2B9A"/>
    <w:rsid w:val="00710CED"/>
    <w:rsid w:val="00756C01"/>
    <w:rsid w:val="007B556E"/>
    <w:rsid w:val="007D3E38"/>
    <w:rsid w:val="008065DA"/>
    <w:rsid w:val="008B1737"/>
    <w:rsid w:val="00952690"/>
    <w:rsid w:val="00A055AC"/>
    <w:rsid w:val="00A31926"/>
    <w:rsid w:val="00A710DF"/>
    <w:rsid w:val="00B21562"/>
    <w:rsid w:val="00BB146D"/>
    <w:rsid w:val="00C257EC"/>
    <w:rsid w:val="00C511D5"/>
    <w:rsid w:val="00C539BB"/>
    <w:rsid w:val="00CC5AA8"/>
    <w:rsid w:val="00CD5993"/>
    <w:rsid w:val="00CE2306"/>
    <w:rsid w:val="00D464CD"/>
    <w:rsid w:val="00DA0009"/>
    <w:rsid w:val="00DC4D0D"/>
    <w:rsid w:val="00DD3FAA"/>
    <w:rsid w:val="00E34263"/>
    <w:rsid w:val="00E34721"/>
    <w:rsid w:val="00E35FAA"/>
    <w:rsid w:val="00E40B2A"/>
    <w:rsid w:val="00E4317E"/>
    <w:rsid w:val="00E5030B"/>
    <w:rsid w:val="00E64758"/>
    <w:rsid w:val="00E77EB9"/>
    <w:rsid w:val="00EE3F31"/>
    <w:rsid w:val="00F5271F"/>
    <w:rsid w:val="00F94715"/>
    <w:rsid w:val="00FF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NormalWeb">
    <w:name w:val="Normal (Web)"/>
    <w:basedOn w:val="Normal"/>
    <w:uiPriority w:val="99"/>
    <w:unhideWhenUsed/>
    <w:rsid w:val="005E7E63"/>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5E7E63"/>
    <w:pPr>
      <w:spacing w:after="0"/>
      <w:ind w:left="720"/>
      <w:contextualSpacing/>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2469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2D"/>
    <w:rPr>
      <w:rFonts w:ascii="Segoe UI" w:hAnsi="Segoe UI" w:cs="Segoe UI"/>
      <w:sz w:val="18"/>
      <w:szCs w:val="18"/>
    </w:rPr>
  </w:style>
  <w:style w:type="character" w:styleId="CommentReference">
    <w:name w:val="annotation reference"/>
    <w:basedOn w:val="DefaultParagraphFont"/>
    <w:uiPriority w:val="99"/>
    <w:semiHidden/>
    <w:unhideWhenUsed/>
    <w:rsid w:val="0024692D"/>
    <w:rPr>
      <w:sz w:val="16"/>
      <w:szCs w:val="16"/>
    </w:rPr>
  </w:style>
  <w:style w:type="paragraph" w:styleId="CommentText">
    <w:name w:val="annotation text"/>
    <w:basedOn w:val="Normal"/>
    <w:link w:val="CommentTextChar"/>
    <w:uiPriority w:val="99"/>
    <w:semiHidden/>
    <w:unhideWhenUsed/>
    <w:rsid w:val="0024692D"/>
    <w:rPr>
      <w:sz w:val="20"/>
      <w:szCs w:val="20"/>
    </w:rPr>
  </w:style>
  <w:style w:type="character" w:customStyle="1" w:styleId="CommentTextChar">
    <w:name w:val="Comment Text Char"/>
    <w:basedOn w:val="DefaultParagraphFont"/>
    <w:link w:val="CommentText"/>
    <w:uiPriority w:val="99"/>
    <w:semiHidden/>
    <w:rsid w:val="0024692D"/>
    <w:rPr>
      <w:sz w:val="20"/>
      <w:szCs w:val="20"/>
    </w:rPr>
  </w:style>
  <w:style w:type="paragraph" w:styleId="CommentSubject">
    <w:name w:val="annotation subject"/>
    <w:basedOn w:val="CommentText"/>
    <w:next w:val="CommentText"/>
    <w:link w:val="CommentSubjectChar"/>
    <w:uiPriority w:val="99"/>
    <w:semiHidden/>
    <w:unhideWhenUsed/>
    <w:rsid w:val="0024692D"/>
    <w:rPr>
      <w:b/>
      <w:bCs/>
    </w:rPr>
  </w:style>
  <w:style w:type="character" w:customStyle="1" w:styleId="CommentSubjectChar">
    <w:name w:val="Comment Subject Char"/>
    <w:basedOn w:val="CommentTextChar"/>
    <w:link w:val="CommentSubject"/>
    <w:uiPriority w:val="99"/>
    <w:semiHidden/>
    <w:rsid w:val="00246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235686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78201906">
      <w:bodyDiv w:val="1"/>
      <w:marLeft w:val="0"/>
      <w:marRight w:val="0"/>
      <w:marTop w:val="0"/>
      <w:marBottom w:val="0"/>
      <w:divBdr>
        <w:top w:val="none" w:sz="0" w:space="0" w:color="auto"/>
        <w:left w:val="none" w:sz="0" w:space="0" w:color="auto"/>
        <w:bottom w:val="none" w:sz="0" w:space="0" w:color="auto"/>
        <w:right w:val="none" w:sz="0" w:space="0" w:color="auto"/>
      </w:divBdr>
      <w:divsChild>
        <w:div w:id="1764569444">
          <w:marLeft w:val="547"/>
          <w:marRight w:val="0"/>
          <w:marTop w:val="0"/>
          <w:marBottom w:val="0"/>
          <w:divBdr>
            <w:top w:val="none" w:sz="0" w:space="0" w:color="auto"/>
            <w:left w:val="none" w:sz="0" w:space="0" w:color="auto"/>
            <w:bottom w:val="none" w:sz="0" w:space="0" w:color="auto"/>
            <w:right w:val="none" w:sz="0" w:space="0" w:color="auto"/>
          </w:divBdr>
        </w:div>
        <w:div w:id="23753938">
          <w:marLeft w:val="547"/>
          <w:marRight w:val="0"/>
          <w:marTop w:val="0"/>
          <w:marBottom w:val="0"/>
          <w:divBdr>
            <w:top w:val="none" w:sz="0" w:space="0" w:color="auto"/>
            <w:left w:val="none" w:sz="0" w:space="0" w:color="auto"/>
            <w:bottom w:val="none" w:sz="0" w:space="0" w:color="auto"/>
            <w:right w:val="none" w:sz="0" w:space="0" w:color="auto"/>
          </w:divBdr>
        </w:div>
        <w:div w:id="591816740">
          <w:marLeft w:val="547"/>
          <w:marRight w:val="0"/>
          <w:marTop w:val="0"/>
          <w:marBottom w:val="0"/>
          <w:divBdr>
            <w:top w:val="none" w:sz="0" w:space="0" w:color="auto"/>
            <w:left w:val="none" w:sz="0" w:space="0" w:color="auto"/>
            <w:bottom w:val="none" w:sz="0" w:space="0" w:color="auto"/>
            <w:right w:val="none" w:sz="0" w:space="0" w:color="auto"/>
          </w:divBdr>
        </w:div>
        <w:div w:id="223569649">
          <w:marLeft w:val="547"/>
          <w:marRight w:val="0"/>
          <w:marTop w:val="0"/>
          <w:marBottom w:val="0"/>
          <w:divBdr>
            <w:top w:val="none" w:sz="0" w:space="0" w:color="auto"/>
            <w:left w:val="none" w:sz="0" w:space="0" w:color="auto"/>
            <w:bottom w:val="none" w:sz="0" w:space="0" w:color="auto"/>
            <w:right w:val="none" w:sz="0" w:space="0" w:color="auto"/>
          </w:divBdr>
        </w:div>
        <w:div w:id="978730301">
          <w:marLeft w:val="547"/>
          <w:marRight w:val="0"/>
          <w:marTop w:val="0"/>
          <w:marBottom w:val="0"/>
          <w:divBdr>
            <w:top w:val="none" w:sz="0" w:space="0" w:color="auto"/>
            <w:left w:val="none" w:sz="0" w:space="0" w:color="auto"/>
            <w:bottom w:val="none" w:sz="0" w:space="0" w:color="auto"/>
            <w:right w:val="none" w:sz="0" w:space="0" w:color="auto"/>
          </w:divBdr>
        </w:div>
        <w:div w:id="1193424215">
          <w:marLeft w:val="547"/>
          <w:marRight w:val="0"/>
          <w:marTop w:val="0"/>
          <w:marBottom w:val="0"/>
          <w:divBdr>
            <w:top w:val="none" w:sz="0" w:space="0" w:color="auto"/>
            <w:left w:val="none" w:sz="0" w:space="0" w:color="auto"/>
            <w:bottom w:val="none" w:sz="0" w:space="0" w:color="auto"/>
            <w:right w:val="none" w:sz="0" w:space="0" w:color="auto"/>
          </w:divBdr>
        </w:div>
        <w:div w:id="125764142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copyrigh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2.xml><?xml version="1.0" encoding="utf-8"?>
<ds:datastoreItem xmlns:ds="http://schemas.openxmlformats.org/officeDocument/2006/customXml" ds:itemID="{39E5A488-BB9E-47D2-8D74-EB1EE3A6C521}"/>
</file>

<file path=customXml/itemProps3.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882786-DC34-4C92-ABE7-16111D0A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Watson, Kerry L</cp:lastModifiedBy>
  <cp:revision>6</cp:revision>
  <dcterms:created xsi:type="dcterms:W3CDTF">2020-05-12T00:32:00Z</dcterms:created>
  <dcterms:modified xsi:type="dcterms:W3CDTF">2020-05-20T03:42:00Z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